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2D" w:rsidRPr="00C410CA" w:rsidRDefault="00786F2D" w:rsidP="00C4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10CA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присвоенных управляющей компании рейтингах:</w:t>
      </w:r>
    </w:p>
    <w:p w:rsidR="00786F2D" w:rsidRPr="00C410CA" w:rsidRDefault="00786F2D" w:rsidP="00C41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5640"/>
      </w:tblGrid>
      <w:tr w:rsidR="00864A1B" w:rsidTr="00864A1B">
        <w:tc>
          <w:tcPr>
            <w:tcW w:w="4962" w:type="dxa"/>
          </w:tcPr>
          <w:p w:rsidR="00864A1B" w:rsidRDefault="00864A1B" w:rsidP="0086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организации, присвоившей рейтинг (рейтингового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агентства)</w:t>
            </w:r>
          </w:p>
        </w:tc>
        <w:tc>
          <w:tcPr>
            <w:tcW w:w="5640" w:type="dxa"/>
          </w:tcPr>
          <w:p w:rsidR="00864A1B" w:rsidRDefault="00864A1B" w:rsidP="00C41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АО «Эксперт РА»</w:t>
            </w:r>
          </w:p>
        </w:tc>
      </w:tr>
      <w:tr w:rsidR="00864A1B" w:rsidTr="00864A1B">
        <w:tc>
          <w:tcPr>
            <w:tcW w:w="4962" w:type="dxa"/>
          </w:tcPr>
          <w:p w:rsidR="00864A1B" w:rsidRDefault="00864A1B" w:rsidP="0086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вид присвоенного рейтинга</w:t>
            </w:r>
          </w:p>
        </w:tc>
        <w:tc>
          <w:tcPr>
            <w:tcW w:w="5640" w:type="dxa"/>
          </w:tcPr>
          <w:p w:rsidR="00864A1B" w:rsidRPr="00C410CA" w:rsidRDefault="00864A1B" w:rsidP="00864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C410CA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рейтинг надежности и качества услуг</w:t>
              </w:r>
            </w:hyperlink>
            <w:r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 управляющей компании</w:t>
            </w:r>
          </w:p>
          <w:p w:rsidR="00864A1B" w:rsidRDefault="00864A1B" w:rsidP="00C41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4A1B" w:rsidTr="00864A1B">
        <w:tc>
          <w:tcPr>
            <w:tcW w:w="4962" w:type="dxa"/>
          </w:tcPr>
          <w:p w:rsidR="00864A1B" w:rsidRDefault="00864A1B" w:rsidP="0086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значение присвоенного рейтинга</w:t>
            </w:r>
          </w:p>
        </w:tc>
        <w:tc>
          <w:tcPr>
            <w:tcW w:w="5640" w:type="dxa"/>
          </w:tcPr>
          <w:p w:rsidR="00864A1B" w:rsidRDefault="00864A1B" w:rsidP="00C41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A++</w:t>
            </w:r>
          </w:p>
        </w:tc>
      </w:tr>
      <w:tr w:rsidR="00864A1B" w:rsidTr="00864A1B">
        <w:tc>
          <w:tcPr>
            <w:tcW w:w="4962" w:type="dxa"/>
          </w:tcPr>
          <w:p w:rsidR="00864A1B" w:rsidRDefault="00864A1B" w:rsidP="0086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описание значения рейтинга или ссылка на страницу официального сайта в сети "Интернет", на которой в свободном доступе размещена информация о методике присвоения рейтинга</w:t>
            </w:r>
          </w:p>
        </w:tc>
        <w:tc>
          <w:tcPr>
            <w:tcW w:w="5640" w:type="dxa"/>
          </w:tcPr>
          <w:p w:rsidR="00864A1B" w:rsidRDefault="00864A1B" w:rsidP="00C41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https://www.raexpert.ru/docbank//e64/2e5/c44/7c8873c3137cc3db2924193.pdf</w:t>
            </w:r>
          </w:p>
        </w:tc>
      </w:tr>
      <w:tr w:rsidR="00864A1B" w:rsidTr="00864A1B">
        <w:tc>
          <w:tcPr>
            <w:tcW w:w="4962" w:type="dxa"/>
          </w:tcPr>
          <w:p w:rsidR="00864A1B" w:rsidRDefault="00864A1B" w:rsidP="0086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дата присвоения рейтинга</w:t>
            </w:r>
          </w:p>
        </w:tc>
        <w:tc>
          <w:tcPr>
            <w:tcW w:w="5640" w:type="dxa"/>
          </w:tcPr>
          <w:p w:rsidR="00864A1B" w:rsidRDefault="00864A1B" w:rsidP="00C41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13.10.2014</w:t>
            </w:r>
          </w:p>
        </w:tc>
      </w:tr>
      <w:tr w:rsidR="00864A1B" w:rsidTr="00864A1B">
        <w:tc>
          <w:tcPr>
            <w:tcW w:w="4962" w:type="dxa"/>
          </w:tcPr>
          <w:p w:rsidR="00864A1B" w:rsidRDefault="00864A1B" w:rsidP="00864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дата последней актуализации рейтинга</w:t>
            </w:r>
          </w:p>
        </w:tc>
        <w:tc>
          <w:tcPr>
            <w:tcW w:w="5640" w:type="dxa"/>
          </w:tcPr>
          <w:p w:rsidR="00864A1B" w:rsidRDefault="00864A1B" w:rsidP="00C41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22.03.2021</w:t>
            </w:r>
          </w:p>
        </w:tc>
      </w:tr>
    </w:tbl>
    <w:p w:rsidR="007E404D" w:rsidRPr="00C410CA" w:rsidRDefault="007E404D" w:rsidP="00C410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404D" w:rsidRPr="00C410CA" w:rsidRDefault="007E404D" w:rsidP="0086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0CA">
        <w:rPr>
          <w:rFonts w:ascii="Times New Roman" w:hAnsi="Times New Roman" w:cs="Times New Roman"/>
          <w:sz w:val="32"/>
          <w:szCs w:val="32"/>
        </w:rPr>
        <w:t>A++ Наивысший по применяемой шкале уровень надежности и качества услуг в рамках доверительного управления имуществом.</w:t>
      </w:r>
    </w:p>
    <w:p w:rsidR="007E404D" w:rsidRPr="00C410CA" w:rsidRDefault="007E404D" w:rsidP="0086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0CA">
        <w:rPr>
          <w:rFonts w:ascii="Times New Roman" w:hAnsi="Times New Roman" w:cs="Times New Roman"/>
          <w:sz w:val="32"/>
          <w:szCs w:val="32"/>
        </w:rPr>
        <w:t xml:space="preserve">Надежность и качество услуг управляющей компании – способность выполнять обязательства в рамках доверительного управления имуществом. Под обязательствами управляющей компании понимается осуществление доверительного управления ценными бумагами и денежными средствами клиента с принятием всех зависящих от нее разумных мер для достижения инвестиционных целей клиента при соответствии уровню риска возможных убытков, связанных с доверительным управлением ценными бумагами и денежными средствами, который способен нести этот клиент. </w:t>
      </w:r>
    </w:p>
    <w:p w:rsidR="007E404D" w:rsidRPr="00C410CA" w:rsidRDefault="007E404D" w:rsidP="0086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0CA">
        <w:rPr>
          <w:rFonts w:ascii="Times New Roman" w:hAnsi="Times New Roman" w:cs="Times New Roman"/>
          <w:sz w:val="32"/>
          <w:szCs w:val="32"/>
        </w:rPr>
        <w:t xml:space="preserve">Рейтинг надежности и качества услуг управляющей компании представляет собой мнение кредитного рейтингового агентства «Эксперт РА» о способности управляющей компании своевременно и в полном объеме выполнять свои обязательства перед клиентами, а также о качестве предоставляемых ею услуг. </w:t>
      </w:r>
    </w:p>
    <w:p w:rsidR="007E404D" w:rsidRPr="00C410CA" w:rsidRDefault="007E404D" w:rsidP="0086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10CA">
        <w:rPr>
          <w:rFonts w:ascii="Times New Roman" w:hAnsi="Times New Roman" w:cs="Times New Roman"/>
          <w:sz w:val="32"/>
          <w:szCs w:val="32"/>
        </w:rPr>
        <w:t>Рейтинг надежности и качества услуг управляющей компании не является кредитным рейтингом в соответствии с Федеральным законом Российской Федерации от 13 июля 2015 года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</w:r>
    </w:p>
    <w:sectPr w:rsidR="007E404D" w:rsidRPr="00C410CA" w:rsidSect="00C410CA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D"/>
    <w:rsid w:val="000E117D"/>
    <w:rsid w:val="002442BE"/>
    <w:rsid w:val="004A6A25"/>
    <w:rsid w:val="00581CE3"/>
    <w:rsid w:val="00680954"/>
    <w:rsid w:val="00730FBF"/>
    <w:rsid w:val="00786F2D"/>
    <w:rsid w:val="00790D87"/>
    <w:rsid w:val="007E404D"/>
    <w:rsid w:val="00857572"/>
    <w:rsid w:val="00864A1B"/>
    <w:rsid w:val="00935C47"/>
    <w:rsid w:val="00AA62CB"/>
    <w:rsid w:val="00B74A13"/>
    <w:rsid w:val="00C410CA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08F7-8C22-4C5D-B7F6-4BB8FE5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F2D"/>
    <w:rPr>
      <w:color w:val="0000FF"/>
      <w:u w:val="single"/>
    </w:rPr>
  </w:style>
  <w:style w:type="table" w:styleId="a4">
    <w:name w:val="Table Grid"/>
    <w:basedOn w:val="a1"/>
    <w:uiPriority w:val="39"/>
    <w:rsid w:val="0086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expert.ru/ratings/manag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Леонидовна</dc:creator>
  <cp:keywords/>
  <dc:description/>
  <cp:lastModifiedBy>Орешина</cp:lastModifiedBy>
  <cp:revision>2</cp:revision>
  <dcterms:created xsi:type="dcterms:W3CDTF">2021-09-30T15:47:00Z</dcterms:created>
  <dcterms:modified xsi:type="dcterms:W3CDTF">2021-09-30T15:47:00Z</dcterms:modified>
</cp:coreProperties>
</file>